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557" w:rsidRDefault="00844557">
      <w:pPr>
        <w:rPr>
          <w:rFonts w:ascii="Times New Roman" w:hAnsi="Times New Roman" w:cs="Times New Roman"/>
          <w:color w:val="595959"/>
          <w:sz w:val="28"/>
          <w:szCs w:val="28"/>
          <w:shd w:val="clear" w:color="auto" w:fill="FFFFFF"/>
        </w:rPr>
      </w:pPr>
    </w:p>
    <w:p w:rsidR="00844557" w:rsidRDefault="00844557">
      <w:pPr>
        <w:rPr>
          <w:rFonts w:ascii="Times New Roman" w:hAnsi="Times New Roman" w:cs="Times New Roman"/>
          <w:color w:val="595959"/>
          <w:sz w:val="28"/>
          <w:szCs w:val="28"/>
          <w:shd w:val="clear" w:color="auto" w:fill="FFFFFF"/>
        </w:rPr>
      </w:pPr>
    </w:p>
    <w:p w:rsidR="00844557" w:rsidRPr="00422339" w:rsidRDefault="00844557" w:rsidP="00844557">
      <w:pP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Урок  окружающего мира  3 </w:t>
      </w:r>
      <w:r w:rsidRPr="00B233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844557">
        <w:rPr>
          <w:rFonts w:ascii="Times New Roman" w:hAnsi="Times New Roman" w:cs="Times New Roman"/>
          <w:color w:val="595959"/>
          <w:sz w:val="28"/>
          <w:szCs w:val="28"/>
          <w:shd w:val="clear" w:color="auto" w:fill="FFFFFF"/>
        </w:rPr>
        <w:t>Наш проект – «Музей путешествий». Безнеӊ проект « Сәяхәтлә</w:t>
      </w:r>
      <w:proofErr w:type="gramStart"/>
      <w:r w:rsidRPr="00844557">
        <w:rPr>
          <w:rFonts w:ascii="Times New Roman" w:hAnsi="Times New Roman" w:cs="Times New Roman"/>
          <w:color w:val="595959"/>
          <w:sz w:val="28"/>
          <w:szCs w:val="28"/>
          <w:shd w:val="clear" w:color="auto" w:fill="FFFFFF"/>
        </w:rPr>
        <w:t>р</w:t>
      </w:r>
      <w:proofErr w:type="gramEnd"/>
      <w:r w:rsidRPr="00844557">
        <w:rPr>
          <w:rFonts w:ascii="Times New Roman" w:hAnsi="Times New Roman" w:cs="Times New Roman"/>
          <w:color w:val="595959"/>
          <w:sz w:val="28"/>
          <w:szCs w:val="28"/>
          <w:shd w:val="clear" w:color="auto" w:fill="FFFFFF"/>
        </w:rPr>
        <w:t xml:space="preserve"> музее».</w:t>
      </w:r>
    </w:p>
    <w:p w:rsidR="00844557" w:rsidRPr="002F4E8D" w:rsidRDefault="00844557" w:rsidP="00844557">
      <w:pPr>
        <w:spacing w:after="0" w:line="240" w:lineRule="auto"/>
        <w:ind w:left="113" w:right="11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Дата 10</w:t>
      </w:r>
      <w:r w:rsidRPr="006100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.04.20</w:t>
      </w:r>
      <w:r w:rsidRPr="002F4E8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</w:t>
      </w:r>
    </w:p>
    <w:p w:rsidR="00844557" w:rsidRPr="00B233FC" w:rsidRDefault="00844557" w:rsidP="00844557">
      <w:pPr>
        <w:spacing w:after="0" w:line="240" w:lineRule="auto"/>
        <w:ind w:left="113" w:right="11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4557" w:rsidRDefault="00844557" w:rsidP="00844557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4557" w:rsidRPr="00844557" w:rsidRDefault="00844557" w:rsidP="00844557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4455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«Здравствуйте, ребята</w:t>
      </w:r>
      <w:r w:rsidRPr="008445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! Сегодня нам </w:t>
      </w:r>
      <w:proofErr w:type="gramStart"/>
      <w:r w:rsidRPr="008445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предстоит заниматься дистанционно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Pr="008445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поэтому прошу</w:t>
      </w:r>
      <w:proofErr w:type="gramEnd"/>
      <w:r w:rsidRPr="008445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максимально сосредоточиться.</w:t>
      </w:r>
    </w:p>
    <w:p w:rsidR="00844557" w:rsidRDefault="00844557" w:rsidP="00844557">
      <w:pPr>
        <w:pStyle w:val="a6"/>
        <w:numPr>
          <w:ilvl w:val="0"/>
          <w:numId w:val="1"/>
        </w:numPr>
        <w:shd w:val="clear" w:color="auto" w:fill="FFFFFF"/>
        <w:spacing w:after="300" w:afterAutospacing="0"/>
        <w:rPr>
          <w:rFonts w:ascii="Arial" w:hAnsi="Arial" w:cs="Arial"/>
          <w:color w:val="1D1D1B"/>
          <w:sz w:val="30"/>
          <w:szCs w:val="30"/>
        </w:rPr>
      </w:pPr>
      <w:r>
        <w:rPr>
          <w:rFonts w:ascii="Arial" w:hAnsi="Arial" w:cs="Arial"/>
          <w:color w:val="1D1D1B"/>
          <w:sz w:val="30"/>
          <w:szCs w:val="30"/>
        </w:rPr>
        <w:t>На уроке мы </w:t>
      </w:r>
      <w:r>
        <w:rPr>
          <w:rFonts w:ascii="Arial" w:hAnsi="Arial" w:cs="Arial"/>
          <w:b/>
          <w:bCs/>
          <w:color w:val="1D1D1B"/>
          <w:sz w:val="30"/>
          <w:szCs w:val="30"/>
        </w:rPr>
        <w:t>узнаем</w:t>
      </w:r>
      <w:r>
        <w:rPr>
          <w:rFonts w:ascii="Arial" w:hAnsi="Arial" w:cs="Arial"/>
          <w:color w:val="1D1D1B"/>
          <w:sz w:val="30"/>
          <w:szCs w:val="30"/>
        </w:rPr>
        <w:t>, какой туристический маршрут в России самый популярный.</w:t>
      </w:r>
    </w:p>
    <w:p w:rsidR="00844557" w:rsidRDefault="00844557" w:rsidP="00844557">
      <w:pPr>
        <w:pStyle w:val="a6"/>
        <w:numPr>
          <w:ilvl w:val="0"/>
          <w:numId w:val="1"/>
        </w:numPr>
        <w:shd w:val="clear" w:color="auto" w:fill="FFFFFF"/>
        <w:spacing w:after="300" w:afterAutospacing="0"/>
        <w:rPr>
          <w:rFonts w:ascii="Arial" w:hAnsi="Arial" w:cs="Arial"/>
          <w:color w:val="1D1D1B"/>
          <w:sz w:val="30"/>
          <w:szCs w:val="30"/>
        </w:rPr>
      </w:pPr>
      <w:r>
        <w:rPr>
          <w:rFonts w:ascii="Arial" w:hAnsi="Arial" w:cs="Arial"/>
          <w:b/>
          <w:bCs/>
          <w:color w:val="1D1D1B"/>
          <w:sz w:val="30"/>
          <w:szCs w:val="30"/>
        </w:rPr>
        <w:t>Научимся</w:t>
      </w:r>
      <w:r>
        <w:rPr>
          <w:rFonts w:ascii="Arial" w:hAnsi="Arial" w:cs="Arial"/>
          <w:color w:val="1D1D1B"/>
          <w:sz w:val="30"/>
          <w:szCs w:val="30"/>
        </w:rPr>
        <w:t> определять по карте расположение городов Золотого кольца.</w:t>
      </w:r>
    </w:p>
    <w:p w:rsidR="00844557" w:rsidRDefault="00844557" w:rsidP="00844557">
      <w:pPr>
        <w:pStyle w:val="a6"/>
        <w:numPr>
          <w:ilvl w:val="0"/>
          <w:numId w:val="1"/>
        </w:numPr>
        <w:shd w:val="clear" w:color="auto" w:fill="FFFFFF"/>
        <w:spacing w:after="300" w:afterAutospacing="0"/>
        <w:rPr>
          <w:rFonts w:ascii="Arial" w:hAnsi="Arial" w:cs="Arial"/>
          <w:color w:val="1D1D1B"/>
          <w:sz w:val="30"/>
          <w:szCs w:val="30"/>
        </w:rPr>
      </w:pPr>
      <w:r>
        <w:rPr>
          <w:rFonts w:ascii="Arial" w:hAnsi="Arial" w:cs="Arial"/>
          <w:b/>
          <w:bCs/>
          <w:color w:val="1D1D1B"/>
          <w:sz w:val="30"/>
          <w:szCs w:val="30"/>
        </w:rPr>
        <w:t>Сможем</w:t>
      </w:r>
      <w:r>
        <w:rPr>
          <w:rFonts w:ascii="Arial" w:hAnsi="Arial" w:cs="Arial"/>
          <w:color w:val="1D1D1B"/>
          <w:sz w:val="30"/>
          <w:szCs w:val="30"/>
        </w:rPr>
        <w:t> совершить заочное путешествие по древним русским городам, входящим в состав Золотого кольца России и познакомиться с их достопримечательностями</w:t>
      </w:r>
    </w:p>
    <w:p w:rsidR="00844557" w:rsidRDefault="00844557" w:rsidP="00844557">
      <w:pPr>
        <w:pStyle w:val="a6"/>
        <w:numPr>
          <w:ilvl w:val="0"/>
          <w:numId w:val="1"/>
        </w:numPr>
        <w:shd w:val="clear" w:color="auto" w:fill="FFFFFF"/>
        <w:spacing w:after="300" w:afterAutospacing="0"/>
        <w:rPr>
          <w:rFonts w:ascii="Arial" w:hAnsi="Arial" w:cs="Arial"/>
          <w:color w:val="1D1D1B"/>
          <w:sz w:val="30"/>
          <w:szCs w:val="30"/>
        </w:rPr>
      </w:pPr>
      <w:r>
        <w:rPr>
          <w:rFonts w:ascii="Arial" w:hAnsi="Arial" w:cs="Arial"/>
          <w:b/>
          <w:bCs/>
          <w:color w:val="1D1D1B"/>
          <w:sz w:val="30"/>
          <w:szCs w:val="30"/>
        </w:rPr>
        <w:t>Основное содержание урока</w:t>
      </w:r>
    </w:p>
    <w:p w:rsidR="00844557" w:rsidRDefault="00844557" w:rsidP="00844557">
      <w:pPr>
        <w:pStyle w:val="a6"/>
        <w:numPr>
          <w:ilvl w:val="0"/>
          <w:numId w:val="1"/>
        </w:numPr>
        <w:shd w:val="clear" w:color="auto" w:fill="FFFFFF"/>
        <w:spacing w:after="300" w:afterAutospacing="0"/>
        <w:rPr>
          <w:rFonts w:ascii="Arial" w:hAnsi="Arial" w:cs="Arial"/>
          <w:color w:val="1D1D1B"/>
          <w:sz w:val="30"/>
          <w:szCs w:val="30"/>
        </w:rPr>
      </w:pPr>
      <w:r>
        <w:rPr>
          <w:rFonts w:ascii="Arial" w:hAnsi="Arial" w:cs="Arial"/>
          <w:color w:val="1D1D1B"/>
          <w:sz w:val="30"/>
          <w:szCs w:val="30"/>
        </w:rPr>
        <w:t>1. «Золотое кольцо России» – популярный в нашей стране экскурсионный маршрут по древним русским городам, где сохранились уникальные памятники отечественной истории и культуры. Начиная и заканчивая Москвой, маршрут Золотого кольца проходит по территории пяти областей: Московской, Ярославской, Костромской, Владимирской и Ивановской.</w:t>
      </w:r>
    </w:p>
    <w:p w:rsidR="00844557" w:rsidRPr="00844557" w:rsidRDefault="00844557" w:rsidP="00844557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4557" w:rsidRDefault="00844557" w:rsidP="008445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49632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Перейдите по ссылке</w:t>
      </w:r>
      <w:r w:rsidRPr="0049632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hyperlink r:id="rId5" w:history="1">
        <w:r w:rsidRPr="009F1BC2">
          <w:rPr>
            <w:rStyle w:val="a4"/>
            <w:rFonts w:ascii="Times New Roman" w:eastAsia="Times New Roman" w:hAnsi="Times New Roman" w:cs="Times New Roman"/>
            <w:bCs/>
            <w:iCs/>
            <w:sz w:val="28"/>
            <w:szCs w:val="28"/>
          </w:rPr>
          <w:t>https://resh.edu.ru/subject/lesson/3873/start/1</w:t>
        </w:r>
        <w:r w:rsidRPr="009F1BC2">
          <w:rPr>
            <w:rStyle w:val="a4"/>
            <w:rFonts w:ascii="Times New Roman" w:eastAsia="Times New Roman" w:hAnsi="Times New Roman" w:cs="Times New Roman"/>
            <w:bCs/>
            <w:iCs/>
            <w:sz w:val="28"/>
            <w:szCs w:val="28"/>
          </w:rPr>
          <w:t>5</w:t>
        </w:r>
        <w:r w:rsidRPr="009F1BC2">
          <w:rPr>
            <w:rStyle w:val="a4"/>
            <w:rFonts w:ascii="Times New Roman" w:eastAsia="Times New Roman" w:hAnsi="Times New Roman" w:cs="Times New Roman"/>
            <w:bCs/>
            <w:iCs/>
            <w:sz w:val="28"/>
            <w:szCs w:val="28"/>
          </w:rPr>
          <w:t>6153/</w:t>
        </w:r>
      </w:hyperlink>
    </w:p>
    <w:p w:rsidR="00844557" w:rsidRPr="004E1467" w:rsidRDefault="00844557" w:rsidP="008445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+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49632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и посмотрите видео урок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№29. </w:t>
      </w:r>
    </w:p>
    <w:p w:rsidR="00844557" w:rsidRPr="00B233FC" w:rsidRDefault="00844557" w:rsidP="00844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8.Сейчас выполните тренировочные задания.</w:t>
      </w:r>
    </w:p>
    <w:p w:rsidR="00844557" w:rsidRDefault="00844557" w:rsidP="00844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B233F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Ребята, </w:t>
      </w:r>
      <w:r w:rsidRPr="00A84AAB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вы </w:t>
      </w:r>
      <w:r w:rsidRPr="00B233F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молодцы! </w:t>
      </w:r>
    </w:p>
    <w:p w:rsidR="00844557" w:rsidRPr="00610028" w:rsidRDefault="00844557" w:rsidP="00844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844557" w:rsidRPr="00A84AAB" w:rsidRDefault="00844557" w:rsidP="00844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9. Пришлите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фотографию  работы</w:t>
      </w:r>
      <w:r w:rsidRPr="00A84A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 адресу: </w:t>
      </w:r>
    </w:p>
    <w:p w:rsidR="00844557" w:rsidRPr="009F6DF9" w:rsidRDefault="00844557" w:rsidP="00844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val="en-US"/>
        </w:rPr>
        <w:t>WhatsApp</w:t>
      </w:r>
      <w:proofErr w:type="spellEnd"/>
    </w:p>
    <w:p w:rsidR="00844557" w:rsidRPr="00610028" w:rsidRDefault="00844557" w:rsidP="00844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</w:rPr>
      </w:pPr>
    </w:p>
    <w:p w:rsidR="00844557" w:rsidRPr="00844557" w:rsidRDefault="00844557">
      <w:pPr>
        <w:rPr>
          <w:rFonts w:ascii="Times New Roman" w:hAnsi="Times New Roman" w:cs="Times New Roman"/>
          <w:sz w:val="28"/>
          <w:szCs w:val="28"/>
        </w:rPr>
      </w:pPr>
    </w:p>
    <w:sectPr w:rsidR="00844557" w:rsidRPr="00844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F2507"/>
    <w:multiLevelType w:val="hybridMultilevel"/>
    <w:tmpl w:val="504CC7CE"/>
    <w:lvl w:ilvl="0" w:tplc="9E56F64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4557"/>
    <w:rsid w:val="00844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4455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455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44557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844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1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3873/start/15615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Тимур</cp:lastModifiedBy>
  <cp:revision>2</cp:revision>
  <dcterms:created xsi:type="dcterms:W3CDTF">2020-04-09T10:25:00Z</dcterms:created>
  <dcterms:modified xsi:type="dcterms:W3CDTF">2020-04-09T10:34:00Z</dcterms:modified>
</cp:coreProperties>
</file>